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691B1">
      <w:pPr>
        <w:spacing w:line="240" w:lineRule="auto"/>
        <w:ind w:firstLine="0" w:firstLineChars="0"/>
        <w:jc w:val="left"/>
        <w:rPr>
          <w:rFonts w:hint="default" w:ascii="Times New Roman" w:hAnsi="Times New Roman" w:eastAsia="方正小标宋简体"/>
          <w:bCs/>
          <w:color w:val="0C0C0C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C0C0C"/>
          <w:sz w:val="32"/>
          <w:szCs w:val="32"/>
          <w:lang w:val="en-US" w:eastAsia="zh-CN"/>
        </w:rPr>
        <w:t>附件1</w:t>
      </w:r>
    </w:p>
    <w:p w14:paraId="58A12828">
      <w:pPr>
        <w:spacing w:line="240" w:lineRule="auto"/>
        <w:ind w:firstLine="0" w:firstLineChars="0"/>
        <w:jc w:val="center"/>
        <w:rPr>
          <w:rFonts w:ascii="Times New Roman" w:hAnsi="Times New Roman" w:eastAsia="方正小标宋简体"/>
          <w:bCs/>
          <w:color w:val="0C0C0C"/>
          <w:sz w:val="44"/>
          <w:szCs w:val="44"/>
        </w:rPr>
      </w:pPr>
      <w:r>
        <w:rPr>
          <w:rFonts w:ascii="Times New Roman" w:hAnsi="Times New Roman" w:eastAsia="方正小标宋简体"/>
          <w:bCs/>
          <w:color w:val="0C0C0C"/>
          <w:sz w:val="44"/>
          <w:szCs w:val="44"/>
        </w:rPr>
        <w:t>2024年“血液与健康科创菁英领航计划”项目申报指南</w:t>
      </w:r>
    </w:p>
    <w:p w14:paraId="4A3CAA78">
      <w:pPr>
        <w:ind w:firstLine="420"/>
        <w:rPr>
          <w:rFonts w:ascii="Times New Roman" w:hAnsi="Times New Roman"/>
          <w:lang w:eastAsia="zh-Hans"/>
        </w:rPr>
      </w:pPr>
    </w:p>
    <w:p w14:paraId="6B00DF68">
      <w:pPr>
        <w:ind w:firstLine="640" w:firstLineChars="200"/>
        <w:rPr>
          <w:rFonts w:ascii="Times New Roman" w:hAnsi="Times New Roman" w:eastAsia="仿宋_GB2312"/>
          <w:sz w:val="32"/>
          <w:szCs w:val="32"/>
          <w:lang w:eastAsia="zh-Hans"/>
        </w:rPr>
      </w:pPr>
      <w:r>
        <w:rPr>
          <w:rFonts w:ascii="Times New Roman" w:hAnsi="Times New Roman" w:eastAsia="仿宋_GB2312"/>
          <w:sz w:val="32"/>
          <w:szCs w:val="32"/>
          <w:lang w:eastAsia="zh-Hans"/>
        </w:rPr>
        <w:t>为深入贯彻天津市关于中国医学科学院血液病医院（中国医学科学院血液学研究所）（以下简称血研所）</w:t>
      </w:r>
      <w:r>
        <w:rPr>
          <w:rFonts w:ascii="Times New Roman" w:hAnsi="Times New Roman" w:eastAsia="仿宋_GB2312"/>
          <w:sz w:val="32"/>
          <w:szCs w:val="32"/>
        </w:rPr>
        <w:t>及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天津基地建设运行实施方案的规划，落实习近平总书记关于“抓住机遇、迎难而上，努力把中国医学科学院建设成为我国医学科技创新体系的核心基地”重要指示精神，进一步推动天津市</w:t>
      </w:r>
      <w:r>
        <w:rPr>
          <w:rFonts w:ascii="Times New Roman" w:hAnsi="Times New Roman" w:eastAsia="仿宋_GB2312"/>
          <w:sz w:val="32"/>
          <w:szCs w:val="32"/>
        </w:rPr>
        <w:t>血液与大健康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产业发展，加强创新链、产业链、人才链的深度融合，</w:t>
      </w:r>
      <w:r>
        <w:rPr>
          <w:rFonts w:ascii="Times New Roman" w:hAnsi="Times New Roman" w:eastAsia="仿宋_GB2312"/>
          <w:sz w:val="32"/>
          <w:szCs w:val="32"/>
        </w:rPr>
        <w:t>建立基础、临床、转化紧密结合的医学科技创新模式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，营造鼓励创新的科研氛围，助力培养强化青年科研人才梯队建设，为</w:t>
      </w:r>
      <w:r>
        <w:rPr>
          <w:rFonts w:ascii="Times New Roman" w:hAnsi="Times New Roman" w:eastAsia="仿宋_GB2312"/>
          <w:sz w:val="32"/>
          <w:szCs w:val="32"/>
        </w:rPr>
        <w:t>其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提供早期资助以激发创新潜能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加强优秀后备力量培养，血研所拟发起实施</w:t>
      </w:r>
      <w:r>
        <w:rPr>
          <w:rFonts w:ascii="Times New Roman" w:hAnsi="Times New Roman" w:eastAsia="仿宋_GB2312"/>
          <w:sz w:val="32"/>
          <w:szCs w:val="32"/>
        </w:rPr>
        <w:t>“血液与健康科创菁英领航计划”项目。</w:t>
      </w:r>
    </w:p>
    <w:p w14:paraId="2F447758">
      <w:pPr>
        <w:numPr>
          <w:ilvl w:val="0"/>
          <w:numId w:val="1"/>
        </w:numPr>
        <w:rPr>
          <w:rFonts w:ascii="黑体" w:hAnsi="黑体" w:eastAsia="黑体"/>
          <w:color w:val="0C0C0C"/>
          <w:sz w:val="32"/>
          <w:szCs w:val="32"/>
          <w:lang w:eastAsia="zh-Hans"/>
        </w:rPr>
      </w:pPr>
      <w:r>
        <w:rPr>
          <w:rFonts w:ascii="黑体" w:hAnsi="黑体" w:eastAsia="黑体"/>
          <w:color w:val="0C0C0C"/>
          <w:sz w:val="32"/>
          <w:szCs w:val="32"/>
          <w:lang w:eastAsia="zh-Hans"/>
        </w:rPr>
        <w:t>项目介绍</w:t>
      </w:r>
    </w:p>
    <w:p w14:paraId="4EA45800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血液与健康科创菁英领航计划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旨在面向人民健康重大需求，以</w:t>
      </w:r>
      <w:r>
        <w:rPr>
          <w:rFonts w:ascii="Times New Roman" w:hAnsi="Times New Roman" w:eastAsia="仿宋_GB2312"/>
          <w:color w:val="000000"/>
          <w:sz w:val="32"/>
          <w:szCs w:val="32"/>
        </w:rPr>
        <w:t>细胞与基因治疗</w:t>
      </w:r>
      <w:r>
        <w:rPr>
          <w:rFonts w:ascii="Times New Roman" w:hAnsi="Times New Roman" w:eastAsia="仿宋_GB2312"/>
          <w:sz w:val="32"/>
          <w:szCs w:val="32"/>
        </w:rPr>
        <w:t>及出凝血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领域相关核心与前沿技术为主</w:t>
      </w:r>
      <w:r>
        <w:rPr>
          <w:rFonts w:ascii="Times New Roman" w:hAnsi="Times New Roman" w:eastAsia="仿宋_GB2312"/>
          <w:sz w:val="32"/>
          <w:szCs w:val="32"/>
        </w:rPr>
        <w:t>攻方向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，搭建青年科技创新平台，为青年科技人才提供具有专业指导、引领与发展的成长规划，培育一批青年</w:t>
      </w:r>
      <w:r>
        <w:rPr>
          <w:rFonts w:ascii="Times New Roman" w:hAnsi="Times New Roman" w:eastAsia="仿宋_GB2312"/>
          <w:sz w:val="32"/>
          <w:szCs w:val="32"/>
        </w:rPr>
        <w:t>人才。</w:t>
      </w:r>
    </w:p>
    <w:p w14:paraId="0776774C">
      <w:pPr>
        <w:pStyle w:val="2"/>
        <w:ind w:firstLine="640" w:firstLineChars="200"/>
        <w:rPr>
          <w:rFonts w:ascii="Times New Roman" w:hAnsi="Times New Roman"/>
          <w:b w:val="0"/>
          <w:bCs w:val="0"/>
          <w:kern w:val="2"/>
          <w:lang w:eastAsia="zh-Hans"/>
        </w:rPr>
      </w:pPr>
      <w:r>
        <w:rPr>
          <w:rFonts w:ascii="Times New Roman" w:hAnsi="Times New Roman"/>
          <w:b w:val="0"/>
          <w:bCs w:val="0"/>
          <w:kern w:val="2"/>
          <w:lang w:eastAsia="zh-Hans"/>
        </w:rPr>
        <w:t>1</w:t>
      </w:r>
      <w:r>
        <w:rPr>
          <w:rFonts w:ascii="Times New Roman" w:hAnsi="Times New Roman"/>
          <w:lang w:eastAsia="zh-Hans"/>
        </w:rPr>
        <w:t>.</w:t>
      </w:r>
      <w:r>
        <w:rPr>
          <w:rFonts w:ascii="Times New Roman" w:hAnsi="Times New Roman"/>
          <w:b w:val="0"/>
          <w:bCs w:val="0"/>
        </w:rPr>
        <w:t>血液与健康科创菁英领航计划</w:t>
      </w:r>
      <w:r>
        <w:rPr>
          <w:rFonts w:ascii="Times New Roman" w:hAnsi="Times New Roman"/>
          <w:b w:val="0"/>
          <w:bCs w:val="0"/>
          <w:kern w:val="2"/>
          <w:lang w:eastAsia="zh-Hans"/>
        </w:rPr>
        <w:t>将促进社会资源与实验室资源强强联合，充分发挥</w:t>
      </w:r>
      <w:r>
        <w:rPr>
          <w:rFonts w:ascii="Times New Roman" w:hAnsi="Times New Roman"/>
          <w:b w:val="0"/>
          <w:bCs w:val="0"/>
          <w:lang w:eastAsia="zh-Hans"/>
        </w:rPr>
        <w:t>血研所</w:t>
      </w:r>
      <w:r>
        <w:rPr>
          <w:rFonts w:ascii="Times New Roman" w:hAnsi="Times New Roman"/>
          <w:b w:val="0"/>
          <w:bCs w:val="0"/>
          <w:kern w:val="2"/>
          <w:lang w:eastAsia="zh-Hans"/>
        </w:rPr>
        <w:t>在细胞生态研究与科技人才培养方面的强大优势，提升科技创新能力。</w:t>
      </w:r>
    </w:p>
    <w:p w14:paraId="4C4D2DA5">
      <w:pPr>
        <w:pStyle w:val="2"/>
        <w:ind w:firstLine="640" w:firstLineChars="200"/>
        <w:rPr>
          <w:rFonts w:ascii="Times New Roman" w:hAnsi="Times New Roman"/>
          <w:b w:val="0"/>
          <w:bCs w:val="0"/>
          <w:kern w:val="2"/>
          <w:lang w:eastAsia="zh-Hans"/>
        </w:rPr>
      </w:pPr>
      <w:r>
        <w:rPr>
          <w:rFonts w:ascii="Times New Roman" w:hAnsi="Times New Roman"/>
          <w:b w:val="0"/>
          <w:bCs w:val="0"/>
          <w:kern w:val="2"/>
          <w:lang w:eastAsia="zh-Hans"/>
        </w:rPr>
        <w:t>2</w:t>
      </w:r>
      <w:r>
        <w:rPr>
          <w:rFonts w:ascii="Times New Roman" w:hAnsi="Times New Roman"/>
          <w:lang w:eastAsia="zh-Hans"/>
        </w:rPr>
        <w:t>.</w:t>
      </w:r>
      <w:r>
        <w:rPr>
          <w:rFonts w:ascii="Times New Roman" w:hAnsi="Times New Roman"/>
          <w:b w:val="0"/>
          <w:bCs w:val="0"/>
        </w:rPr>
        <w:t>血液与健康科创菁英领航计划</w:t>
      </w:r>
      <w:r>
        <w:rPr>
          <w:rFonts w:ascii="Times New Roman" w:hAnsi="Times New Roman"/>
          <w:b w:val="0"/>
          <w:bCs w:val="0"/>
          <w:kern w:val="2"/>
          <w:lang w:eastAsia="zh-Hans"/>
        </w:rPr>
        <w:t>资助对象为</w:t>
      </w:r>
      <w:r>
        <w:rPr>
          <w:rFonts w:ascii="Times New Roman" w:hAnsi="Times New Roman"/>
          <w:b w:val="0"/>
          <w:bCs w:val="0"/>
          <w:kern w:val="2"/>
        </w:rPr>
        <w:t>血研所</w:t>
      </w:r>
      <w:r>
        <w:rPr>
          <w:rFonts w:ascii="Times New Roman" w:hAnsi="Times New Roman"/>
          <w:b w:val="0"/>
          <w:bCs w:val="0"/>
        </w:rPr>
        <w:t>和</w:t>
      </w:r>
      <w:r>
        <w:rPr>
          <w:rFonts w:ascii="Times New Roman" w:hAnsi="Times New Roman"/>
          <w:b w:val="0"/>
          <w:bCs w:val="0"/>
          <w:lang w:eastAsia="zh-Hans"/>
        </w:rPr>
        <w:t>下属研发机构</w:t>
      </w:r>
      <w:r>
        <w:rPr>
          <w:rFonts w:ascii="Times New Roman" w:hAnsi="Times New Roman"/>
          <w:b w:val="0"/>
          <w:bCs w:val="0"/>
          <w:kern w:val="2"/>
        </w:rPr>
        <w:t>及</w:t>
      </w:r>
      <w:r>
        <w:rPr>
          <w:rFonts w:ascii="Times New Roman" w:hAnsi="Times New Roman"/>
          <w:b w:val="0"/>
          <w:bCs w:val="0"/>
          <w:kern w:val="2"/>
          <w:lang w:eastAsia="zh-Hans"/>
        </w:rPr>
        <w:t>细胞生态海河实验室创新项目研究团队的</w:t>
      </w:r>
      <w:r>
        <w:rPr>
          <w:rFonts w:hint="eastAsia" w:ascii="Times New Roman" w:hAnsi="Times New Roman"/>
          <w:b w:val="0"/>
          <w:bCs w:val="0"/>
          <w:kern w:val="2"/>
          <w:lang w:val="en-US" w:eastAsia="zh-CN"/>
        </w:rPr>
        <w:t>科研人员、</w:t>
      </w:r>
      <w:r>
        <w:rPr>
          <w:rFonts w:ascii="Times New Roman" w:hAnsi="Times New Roman"/>
          <w:b w:val="0"/>
          <w:bCs w:val="0"/>
          <w:kern w:val="2"/>
          <w:lang w:eastAsia="zh-Hans"/>
        </w:rPr>
        <w:t>在读研究生、在站博士后</w:t>
      </w:r>
      <w:r>
        <w:rPr>
          <w:rFonts w:ascii="Times New Roman" w:hAnsi="Times New Roman"/>
          <w:b w:val="0"/>
          <w:bCs w:val="0"/>
          <w:kern w:val="2"/>
        </w:rPr>
        <w:t>、青年医生以及</w:t>
      </w:r>
      <w:r>
        <w:rPr>
          <w:rFonts w:ascii="Times New Roman" w:hAnsi="Times New Roman"/>
          <w:b w:val="0"/>
          <w:bCs w:val="0"/>
          <w:kern w:val="2"/>
          <w:lang w:eastAsia="zh-Hans"/>
        </w:rPr>
        <w:t>实验室技术系列等人员。</w:t>
      </w:r>
    </w:p>
    <w:p w14:paraId="65E80442">
      <w:pPr>
        <w:pStyle w:val="2"/>
        <w:ind w:firstLine="640" w:firstLineChars="200"/>
        <w:rPr>
          <w:rFonts w:ascii="Times New Roman" w:hAnsi="Times New Roman"/>
          <w:b w:val="0"/>
          <w:bCs w:val="0"/>
          <w:kern w:val="2"/>
          <w:lang w:eastAsia="zh-Hans"/>
        </w:rPr>
      </w:pPr>
      <w:r>
        <w:rPr>
          <w:rFonts w:ascii="Times New Roman" w:hAnsi="Times New Roman"/>
          <w:b w:val="0"/>
          <w:bCs w:val="0"/>
          <w:kern w:val="2"/>
          <w:lang w:eastAsia="zh-Hans"/>
        </w:rPr>
        <w:t>3</w:t>
      </w:r>
      <w:r>
        <w:rPr>
          <w:rFonts w:ascii="Times New Roman" w:hAnsi="Times New Roman"/>
          <w:lang w:eastAsia="zh-Hans"/>
        </w:rPr>
        <w:t>.</w:t>
      </w:r>
      <w:r>
        <w:rPr>
          <w:rFonts w:ascii="Times New Roman" w:hAnsi="Times New Roman"/>
          <w:b w:val="0"/>
          <w:bCs w:val="0"/>
        </w:rPr>
        <w:t>血液与健康科创菁英领航计划</w:t>
      </w:r>
      <w:r>
        <w:rPr>
          <w:rFonts w:ascii="Times New Roman" w:hAnsi="Times New Roman"/>
          <w:b w:val="0"/>
          <w:bCs w:val="0"/>
          <w:kern w:val="2"/>
          <w:lang w:eastAsia="zh-Hans"/>
        </w:rPr>
        <w:t>项目通过自主申报和专家评审遴选产生</w:t>
      </w:r>
      <w:r>
        <w:rPr>
          <w:rFonts w:ascii="Times New Roman" w:hAnsi="Times New Roman"/>
          <w:b w:val="0"/>
          <w:bCs w:val="0"/>
          <w:kern w:val="2"/>
        </w:rPr>
        <w:t>，并由细胞生态海河实验室统筹管理。</w:t>
      </w:r>
    </w:p>
    <w:p w14:paraId="61610818">
      <w:pPr>
        <w:numPr>
          <w:ilvl w:val="0"/>
          <w:numId w:val="1"/>
        </w:numPr>
        <w:rPr>
          <w:rFonts w:ascii="黑体" w:hAnsi="黑体" w:eastAsia="黑体"/>
          <w:sz w:val="32"/>
          <w:szCs w:val="32"/>
          <w:lang w:eastAsia="zh-Hans"/>
        </w:rPr>
      </w:pPr>
      <w:r>
        <w:rPr>
          <w:rFonts w:ascii="黑体" w:hAnsi="黑体" w:eastAsia="黑体"/>
          <w:sz w:val="32"/>
          <w:szCs w:val="32"/>
          <w:lang w:eastAsia="zh-Hans"/>
        </w:rPr>
        <w:t>申报条件和要求</w:t>
      </w:r>
    </w:p>
    <w:p w14:paraId="3C9574E7">
      <w:pPr>
        <w:pStyle w:val="2"/>
        <w:ind w:firstLine="640" w:firstLineChars="200"/>
        <w:rPr>
          <w:rFonts w:ascii="Times New Roman" w:hAnsi="Times New Roman"/>
          <w:b w:val="0"/>
          <w:bCs w:val="0"/>
          <w:kern w:val="2"/>
          <w:lang w:eastAsia="zh-Hans"/>
        </w:rPr>
      </w:pPr>
      <w:r>
        <w:rPr>
          <w:rFonts w:ascii="Times New Roman" w:hAnsi="Times New Roman"/>
          <w:b w:val="0"/>
          <w:bCs w:val="0"/>
          <w:kern w:val="2"/>
          <w:lang w:eastAsia="zh-Hans"/>
        </w:rPr>
        <w:t>1</w:t>
      </w:r>
      <w:r>
        <w:rPr>
          <w:rFonts w:ascii="Times New Roman" w:hAnsi="Times New Roman"/>
          <w:lang w:eastAsia="zh-Hans"/>
        </w:rPr>
        <w:t>.</w:t>
      </w:r>
      <w:r>
        <w:rPr>
          <w:rFonts w:ascii="Times New Roman" w:hAnsi="Times New Roman"/>
          <w:b w:val="0"/>
          <w:bCs w:val="0"/>
          <w:kern w:val="2"/>
          <w:lang w:eastAsia="zh-Hans"/>
        </w:rPr>
        <w:t>申请人在项目研究过程中，应遵守国家相关</w:t>
      </w:r>
      <w:r>
        <w:rPr>
          <w:rFonts w:ascii="Times New Roman" w:hAnsi="Times New Roman"/>
          <w:b w:val="0"/>
          <w:bCs w:val="0"/>
          <w:kern w:val="2"/>
        </w:rPr>
        <w:t>法律法规</w:t>
      </w:r>
      <w:r>
        <w:rPr>
          <w:rFonts w:ascii="Times New Roman" w:hAnsi="Times New Roman"/>
          <w:b w:val="0"/>
          <w:bCs w:val="0"/>
          <w:kern w:val="2"/>
          <w:lang w:eastAsia="zh-Hans"/>
        </w:rPr>
        <w:t>和有关规定进行研究。申请人年龄不超过35周岁（1989年</w:t>
      </w:r>
      <w:r>
        <w:rPr>
          <w:rFonts w:hint="eastAsia" w:ascii="Times New Roman" w:hAnsi="Times New Roman"/>
          <w:b w:val="0"/>
          <w:bCs w:val="0"/>
          <w:kern w:val="2"/>
          <w:lang w:eastAsia="zh-Hans"/>
        </w:rPr>
        <w:t>年12月</w:t>
      </w:r>
      <w:r>
        <w:rPr>
          <w:rFonts w:ascii="Times New Roman" w:hAnsi="Times New Roman"/>
          <w:b w:val="0"/>
          <w:bCs w:val="0"/>
          <w:kern w:val="2"/>
          <w:lang w:eastAsia="zh-Hans"/>
        </w:rPr>
        <w:t>后出生</w:t>
      </w:r>
      <w:r>
        <w:rPr>
          <w:rFonts w:hint="eastAsia" w:ascii="Times New Roman" w:hAnsi="Times New Roman"/>
          <w:b w:val="0"/>
          <w:bCs w:val="0"/>
          <w:kern w:val="2"/>
          <w:lang w:eastAsia="zh-CN"/>
        </w:rPr>
        <w:t>），</w:t>
      </w:r>
      <w:r>
        <w:rPr>
          <w:rFonts w:ascii="Times New Roman" w:hAnsi="Times New Roman"/>
          <w:b w:val="0"/>
          <w:bCs w:val="0"/>
          <w:kern w:val="2"/>
          <w:lang w:eastAsia="zh-Hans"/>
        </w:rPr>
        <w:t>或申报团队的整体平均年龄不得超过35岁，依托于</w:t>
      </w:r>
      <w:r>
        <w:rPr>
          <w:rFonts w:ascii="Times New Roman" w:hAnsi="Times New Roman"/>
          <w:b w:val="0"/>
          <w:bCs w:val="0"/>
          <w:kern w:val="2"/>
        </w:rPr>
        <w:t>血研所和</w:t>
      </w:r>
      <w:r>
        <w:rPr>
          <w:rFonts w:ascii="Times New Roman" w:hAnsi="Times New Roman"/>
          <w:b w:val="0"/>
          <w:bCs w:val="0"/>
          <w:kern w:val="2"/>
          <w:lang w:eastAsia="zh-Hans"/>
        </w:rPr>
        <w:t>下属研发机构及细胞生态海河实验室，原则上应有指导老师（指导老师不受年龄限制）。</w:t>
      </w:r>
    </w:p>
    <w:p w14:paraId="4FDB93D8">
      <w:pPr>
        <w:pStyle w:val="2"/>
        <w:ind w:firstLine="640" w:firstLineChars="200"/>
        <w:rPr>
          <w:rFonts w:ascii="Times New Roman" w:hAnsi="Times New Roman"/>
          <w:b w:val="0"/>
          <w:bCs w:val="0"/>
          <w:kern w:val="2"/>
          <w:lang w:eastAsia="zh-Hans"/>
        </w:rPr>
      </w:pPr>
      <w:r>
        <w:rPr>
          <w:rFonts w:ascii="Times New Roman" w:hAnsi="Times New Roman"/>
          <w:b w:val="0"/>
          <w:bCs w:val="0"/>
          <w:kern w:val="2"/>
          <w:lang w:eastAsia="zh-Hans"/>
        </w:rPr>
        <w:t>2</w:t>
      </w:r>
      <w:r>
        <w:rPr>
          <w:rFonts w:ascii="Times New Roman" w:hAnsi="Times New Roman"/>
          <w:lang w:eastAsia="zh-Hans"/>
        </w:rPr>
        <w:t>.</w:t>
      </w:r>
      <w:r>
        <w:rPr>
          <w:rFonts w:ascii="Times New Roman" w:hAnsi="Times New Roman"/>
          <w:b w:val="0"/>
          <w:bCs w:val="0"/>
          <w:kern w:val="2"/>
          <w:lang w:eastAsia="zh-Hans"/>
        </w:rPr>
        <w:t>申报选题需有创</w:t>
      </w:r>
      <w:r>
        <w:rPr>
          <w:rFonts w:ascii="Times New Roman" w:hAnsi="Times New Roman"/>
          <w:b w:val="0"/>
          <w:bCs w:val="0"/>
          <w:kern w:val="2"/>
        </w:rPr>
        <w:t>新</w:t>
      </w:r>
      <w:r>
        <w:rPr>
          <w:rFonts w:ascii="Times New Roman" w:hAnsi="Times New Roman"/>
          <w:b w:val="0"/>
          <w:bCs w:val="0"/>
          <w:kern w:val="2"/>
          <w:lang w:eastAsia="zh-Hans"/>
        </w:rPr>
        <w:t>性、前瞻性、实用性和可行性，有可转化和应用前景。</w:t>
      </w:r>
    </w:p>
    <w:p w14:paraId="117F4CEC">
      <w:pPr>
        <w:pStyle w:val="2"/>
        <w:ind w:firstLine="640" w:firstLineChars="200"/>
        <w:rPr>
          <w:rFonts w:ascii="Times New Roman" w:hAnsi="Times New Roman"/>
          <w:b w:val="0"/>
          <w:bCs w:val="0"/>
          <w:kern w:val="2"/>
        </w:rPr>
      </w:pPr>
      <w:r>
        <w:rPr>
          <w:rFonts w:ascii="Times New Roman" w:hAnsi="Times New Roman"/>
          <w:b w:val="0"/>
          <w:bCs w:val="0"/>
          <w:kern w:val="2"/>
          <w:lang w:eastAsia="zh-Hans"/>
        </w:rPr>
        <w:t>3</w:t>
      </w:r>
      <w:r>
        <w:rPr>
          <w:rFonts w:ascii="Times New Roman" w:hAnsi="Times New Roman"/>
          <w:lang w:eastAsia="zh-Hans"/>
        </w:rPr>
        <w:t>.</w:t>
      </w:r>
      <w:r>
        <w:rPr>
          <w:rFonts w:ascii="Times New Roman" w:hAnsi="Times New Roman"/>
          <w:b w:val="0"/>
          <w:bCs w:val="0"/>
          <w:kern w:val="2"/>
          <w:lang w:eastAsia="zh-Hans"/>
        </w:rPr>
        <w:t>所申报项目需具有明确的研究方向，详实的研究内容以及清晰的技术路线，未来预期能转化为专利、软著、科普、论文、教材、获奖等成果。</w:t>
      </w:r>
    </w:p>
    <w:p w14:paraId="49FACF9C">
      <w:pPr>
        <w:pStyle w:val="2"/>
        <w:ind w:firstLine="640" w:firstLineChars="20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kern w:val="2"/>
        </w:rPr>
        <w:t>4.</w:t>
      </w:r>
      <w:r>
        <w:rPr>
          <w:rFonts w:ascii="Times New Roman" w:hAnsi="Times New Roman"/>
          <w:b w:val="0"/>
          <w:bCs w:val="0"/>
          <w:kern w:val="2"/>
          <w:lang w:eastAsia="zh-Hans"/>
        </w:rPr>
        <w:t>申报人依托项目可以</w:t>
      </w:r>
      <w:r>
        <w:rPr>
          <w:rFonts w:ascii="Times New Roman" w:hAnsi="Times New Roman"/>
          <w:b w:val="0"/>
          <w:bCs w:val="0"/>
          <w:lang w:eastAsia="zh-Hans"/>
        </w:rPr>
        <w:t>完成高水平科研成果，且所有成果应保证能够在项目执行期内完成。项目应完成专利申报、软件著作权申请、标准/规范初稿、科普材料或预期录用的学术文章等成果</w:t>
      </w:r>
      <w:r>
        <w:rPr>
          <w:rFonts w:ascii="Times New Roman" w:hAnsi="Times New Roman"/>
          <w:b w:val="0"/>
          <w:bCs w:val="0"/>
        </w:rPr>
        <w:t>，力争</w:t>
      </w:r>
      <w:r>
        <w:rPr>
          <w:rFonts w:ascii="Times New Roman" w:hAnsi="Times New Roman"/>
          <w:b w:val="0"/>
          <w:bCs w:val="0"/>
          <w:lang w:eastAsia="zh-Hans"/>
        </w:rPr>
        <w:t>产出专利申报</w:t>
      </w:r>
      <w:r>
        <w:rPr>
          <w:rFonts w:ascii="Times New Roman" w:hAnsi="Times New Roman"/>
          <w:b w:val="0"/>
          <w:bCs w:val="0"/>
        </w:rPr>
        <w:t>，学术论文。</w:t>
      </w:r>
    </w:p>
    <w:p w14:paraId="2912C843">
      <w:pPr>
        <w:pStyle w:val="2"/>
        <w:ind w:firstLine="640" w:firstLineChars="200"/>
        <w:rPr>
          <w:rFonts w:ascii="Times New Roman" w:hAnsi="Times New Roman"/>
          <w:b w:val="0"/>
          <w:bCs w:val="0"/>
          <w:kern w:val="2"/>
        </w:rPr>
      </w:pPr>
      <w:r>
        <w:rPr>
          <w:rFonts w:ascii="Times New Roman" w:hAnsi="Times New Roman"/>
          <w:b w:val="0"/>
          <w:bCs w:val="0"/>
          <w:kern w:val="2"/>
        </w:rPr>
        <w:t>5</w:t>
      </w:r>
      <w:r>
        <w:rPr>
          <w:rFonts w:ascii="Times New Roman" w:hAnsi="Times New Roman"/>
          <w:lang w:eastAsia="zh-Hans"/>
        </w:rPr>
        <w:t>.</w:t>
      </w:r>
      <w:r>
        <w:rPr>
          <w:rFonts w:ascii="Times New Roman" w:hAnsi="Times New Roman"/>
          <w:b w:val="0"/>
          <w:bCs w:val="0"/>
          <w:kern w:val="2"/>
          <w:lang w:eastAsia="zh-Hans"/>
        </w:rPr>
        <w:t>申报人应客观、真实地填写申报书，遵守国家有关知识产权法规。在项目申报书中引用他人研究成果时，必须以脚注或其他方式注明出处，引用目的应是介绍、评论与自己研究相关的成果或说明与自己研究相关的技术问题。对于伪造、篡改数据，抄袭他人著作、论文或者剽窃他人科研成果等科研不端行为，一经查实，将取消资助。项目成果发布后如发现任何违规问题，将追回资助经费。</w:t>
      </w:r>
    </w:p>
    <w:p w14:paraId="20EB701B">
      <w:pPr>
        <w:numPr>
          <w:ilvl w:val="0"/>
          <w:numId w:val="1"/>
        </w:numPr>
        <w:rPr>
          <w:rFonts w:ascii="黑体" w:hAnsi="黑体" w:eastAsia="黑体"/>
          <w:sz w:val="32"/>
          <w:szCs w:val="32"/>
          <w:lang w:eastAsia="zh-Hans"/>
        </w:rPr>
      </w:pPr>
      <w:r>
        <w:rPr>
          <w:rFonts w:ascii="黑体" w:hAnsi="黑体" w:eastAsia="黑体"/>
          <w:sz w:val="32"/>
          <w:szCs w:val="32"/>
          <w:lang w:eastAsia="zh-Hans"/>
        </w:rPr>
        <w:t>申报方向</w:t>
      </w:r>
    </w:p>
    <w:p w14:paraId="047193E8">
      <w:pPr>
        <w:ind w:firstLine="640" w:firstLineChars="200"/>
        <w:rPr>
          <w:rFonts w:ascii="Times New Roman" w:hAnsi="Times New Roman" w:eastAsia="仿宋_GB2312"/>
          <w:sz w:val="32"/>
          <w:szCs w:val="32"/>
          <w:lang w:eastAsia="zh-Hans"/>
        </w:rPr>
      </w:pPr>
      <w:r>
        <w:rPr>
          <w:rFonts w:ascii="Times New Roman" w:hAnsi="Times New Roman" w:eastAsia="仿宋_GB2312"/>
          <w:sz w:val="32"/>
          <w:szCs w:val="32"/>
          <w:lang w:eastAsia="zh-Hans"/>
        </w:rPr>
        <w:t>血液学是关乎人民生命健康的重要医学领域之一，为进一步推进天津市血液与大健康产业发展，充分发挥血研所及下属相关机构的研发与转化优势，强化创新链、产业链、人才链深度融合，加快构建血液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  <w:lang w:eastAsia="zh-Hans"/>
        </w:rPr>
        <w:t>、细胞与基因治疗领域关键核心技术体系化攻关新模式，抢占科技制高点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项目申报需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围绕构建血液与健康关键核心技术体系和应用转化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细胞基因治疗关键核心技术及血栓与止血相关技术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进行选题。</w:t>
      </w:r>
    </w:p>
    <w:p w14:paraId="45FE76D9">
      <w:pPr>
        <w:numPr>
          <w:ilvl w:val="0"/>
          <w:numId w:val="1"/>
        </w:numPr>
        <w:rPr>
          <w:rFonts w:ascii="黑体" w:hAnsi="黑体" w:eastAsia="黑体"/>
          <w:sz w:val="32"/>
          <w:szCs w:val="32"/>
          <w:lang w:eastAsia="zh-Hans"/>
        </w:rPr>
      </w:pPr>
      <w:r>
        <w:rPr>
          <w:rFonts w:ascii="黑体" w:hAnsi="黑体" w:eastAsia="黑体"/>
          <w:sz w:val="32"/>
          <w:szCs w:val="32"/>
          <w:lang w:eastAsia="zh-Hans"/>
        </w:rPr>
        <w:t>经费预算</w:t>
      </w:r>
    </w:p>
    <w:p w14:paraId="77D29AD7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eastAsia="zh-Hans"/>
        </w:rPr>
        <w:t>申请中国青年创业就业基金会盈康一生公益基金资助，拟设立：</w:t>
      </w:r>
    </w:p>
    <w:p w14:paraId="72002C94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.</w:t>
      </w:r>
      <w:r>
        <w:rPr>
          <w:rFonts w:ascii="Times New Roman" w:hAnsi="Times New Roman" w:eastAsia="仿宋_GB2312"/>
          <w:sz w:val="32"/>
          <w:szCs w:val="32"/>
        </w:rPr>
        <w:t>技术创新项目：拟资助6项，资助额度为5万/项，实施周期一般为1年。</w:t>
      </w:r>
    </w:p>
    <w:p w14:paraId="7E29BC2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.</w:t>
      </w:r>
      <w:r>
        <w:rPr>
          <w:rFonts w:ascii="Times New Roman" w:hAnsi="Times New Roman" w:eastAsia="仿宋_GB2312"/>
          <w:sz w:val="32"/>
          <w:szCs w:val="32"/>
        </w:rPr>
        <w:t>应用转化项目：拟资助12项，资助额度为5万/项，实施周期一般为1年。</w:t>
      </w:r>
    </w:p>
    <w:p w14:paraId="0488783D">
      <w:pPr>
        <w:numPr>
          <w:ilvl w:val="0"/>
          <w:numId w:val="1"/>
        </w:numPr>
        <w:rPr>
          <w:rFonts w:ascii="黑体" w:hAnsi="黑体" w:eastAsia="黑体"/>
          <w:sz w:val="32"/>
          <w:szCs w:val="32"/>
          <w:lang w:eastAsia="zh-Hans"/>
        </w:rPr>
      </w:pPr>
      <w:r>
        <w:rPr>
          <w:rFonts w:ascii="黑体" w:hAnsi="黑体" w:eastAsia="黑体"/>
          <w:sz w:val="32"/>
          <w:szCs w:val="32"/>
          <w:lang w:eastAsia="zh-Hans"/>
        </w:rPr>
        <w:t>项目申报</w:t>
      </w:r>
    </w:p>
    <w:p w14:paraId="5A1ABB1E">
      <w:pPr>
        <w:adjustRightInd/>
        <w:snapToGrid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eastAsia="zh-Hans"/>
        </w:rPr>
        <w:t>申请人应当认真阅读并执行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项目指南中相关要求，申请方向符合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项目指南的资助范围与要求，按照要求撰写项目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申请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书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82FF175">
      <w:pPr>
        <w:rPr>
          <w:rFonts w:ascii="Times New Roman" w:hAnsi="Times New Roman" w:eastAsia="仿宋_GB2312"/>
          <w:sz w:val="32"/>
          <w:szCs w:val="32"/>
          <w:lang w:eastAsia="zh-Hans"/>
        </w:rPr>
      </w:pPr>
      <w:r>
        <w:rPr>
          <w:rFonts w:ascii="Times New Roman" w:hAnsi="Times New Roman" w:eastAsia="仿宋_GB2312"/>
          <w:sz w:val="32"/>
          <w:szCs w:val="32"/>
          <w:lang w:eastAsia="zh-Hans"/>
        </w:rPr>
        <w:t>（一）材料提交时间</w:t>
      </w:r>
    </w:p>
    <w:p w14:paraId="229AED1B"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eastAsia="zh-Hans"/>
        </w:rPr>
      </w:pPr>
      <w:r>
        <w:rPr>
          <w:rFonts w:ascii="Times New Roman" w:hAnsi="Times New Roman" w:eastAsia="仿宋_GB2312"/>
          <w:sz w:val="32"/>
          <w:szCs w:val="32"/>
          <w:lang w:eastAsia="zh-Hans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申请书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提交时间为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Hans"/>
        </w:rPr>
        <w:t>2024年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Hans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Hans"/>
        </w:rPr>
        <w:t>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周五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17:00</w:t>
      </w:r>
      <w:r>
        <w:rPr>
          <w:rFonts w:ascii="Times New Roman" w:hAnsi="Times New Roman" w:eastAsia="仿宋_GB2312"/>
          <w:sz w:val="32"/>
          <w:szCs w:val="32"/>
          <w:highlight w:val="none"/>
          <w:lang w:eastAsia="zh-Hans"/>
        </w:rPr>
        <w:t>前。</w:t>
      </w:r>
    </w:p>
    <w:p w14:paraId="1D64BB55">
      <w:pPr>
        <w:rPr>
          <w:rFonts w:ascii="Times New Roman" w:hAnsi="Times New Roman" w:eastAsia="仿宋_GB2312"/>
          <w:sz w:val="32"/>
          <w:szCs w:val="32"/>
          <w:lang w:eastAsia="zh-Hans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材料报送方式</w:t>
      </w:r>
    </w:p>
    <w:p w14:paraId="63580622">
      <w:pPr>
        <w:ind w:firstLine="640" w:firstLineChars="200"/>
        <w:rPr>
          <w:rFonts w:ascii="Times New Roman" w:hAnsi="Times New Roman" w:eastAsia="仿宋_GB2312"/>
          <w:sz w:val="32"/>
          <w:szCs w:val="32"/>
          <w:lang w:eastAsia="zh-Hans"/>
        </w:rPr>
      </w:pPr>
      <w:r>
        <w:rPr>
          <w:rFonts w:ascii="Times New Roman" w:hAnsi="Times New Roman" w:eastAsia="仿宋_GB2312"/>
          <w:sz w:val="32"/>
          <w:szCs w:val="32"/>
        </w:rPr>
        <w:t>1.电子版材料：</w:t>
      </w:r>
      <w:r>
        <w:rPr>
          <w:rFonts w:ascii="Times New Roman" w:hAnsi="Times New Roman" w:eastAsia="仿宋_GB2312"/>
          <w:color w:val="05073B"/>
          <w:sz w:val="32"/>
          <w:szCs w:val="32"/>
          <w:lang w:eastAsia="zh-Hans"/>
        </w:rPr>
        <w:t>将项目</w:t>
      </w:r>
      <w:r>
        <w:rPr>
          <w:rFonts w:hint="eastAsia" w:ascii="Times New Roman" w:hAnsi="Times New Roman" w:eastAsia="仿宋_GB2312"/>
          <w:color w:val="05073B"/>
          <w:sz w:val="32"/>
          <w:szCs w:val="32"/>
          <w:lang w:val="en-US" w:eastAsia="zh-CN"/>
        </w:rPr>
        <w:t>申请</w:t>
      </w:r>
      <w:r>
        <w:rPr>
          <w:rFonts w:ascii="Times New Roman" w:hAnsi="Times New Roman" w:eastAsia="仿宋_GB2312"/>
          <w:color w:val="05073B"/>
          <w:sz w:val="32"/>
          <w:szCs w:val="32"/>
          <w:lang w:eastAsia="zh-Hans"/>
        </w:rPr>
        <w:t>书的电子版（</w:t>
      </w:r>
      <w:r>
        <w:rPr>
          <w:rFonts w:ascii="Times New Roman" w:hAnsi="Times New Roman" w:eastAsia="仿宋_GB2312"/>
          <w:sz w:val="32"/>
          <w:szCs w:val="32"/>
        </w:rPr>
        <w:t>格式为</w:t>
      </w:r>
      <w:r>
        <w:rPr>
          <w:rFonts w:ascii="Times New Roman" w:hAnsi="Times New Roman" w:eastAsia="仿宋_GB2312"/>
          <w:color w:val="05073B"/>
          <w:sz w:val="32"/>
          <w:szCs w:val="32"/>
          <w:lang w:eastAsia="zh-Hans"/>
        </w:rPr>
        <w:t>Word</w:t>
      </w:r>
      <w:r>
        <w:rPr>
          <w:rFonts w:ascii="Times New Roman" w:hAnsi="Times New Roman" w:eastAsia="仿宋_GB2312"/>
          <w:sz w:val="32"/>
          <w:szCs w:val="32"/>
        </w:rPr>
        <w:t>版</w:t>
      </w:r>
      <w:r>
        <w:rPr>
          <w:rFonts w:ascii="Times New Roman" w:hAnsi="Times New Roman" w:eastAsia="仿宋_GB2312"/>
          <w:color w:val="05073B"/>
          <w:sz w:val="32"/>
          <w:szCs w:val="32"/>
          <w:lang w:eastAsia="zh-Hans"/>
        </w:rPr>
        <w:t>）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材料发送至：</w:t>
      </w:r>
      <w:r>
        <w:rPr>
          <w:rFonts w:ascii="Times New Roman" w:hAnsi="Times New Roman" w:eastAsia="仿宋_GB2312"/>
          <w:sz w:val="32"/>
          <w:szCs w:val="32"/>
          <w:lang w:eastAsia="zh-Hans"/>
        </w:rPr>
        <w:fldChar w:fldCharType="begin"/>
      </w:r>
      <w:r>
        <w:rPr>
          <w:rFonts w:ascii="Times New Roman" w:hAnsi="Times New Roman" w:eastAsia="仿宋_GB2312"/>
          <w:sz w:val="32"/>
          <w:szCs w:val="32"/>
          <w:lang w:eastAsia="zh-Hans"/>
        </w:rPr>
        <w:instrText xml:space="preserve"> HYPERLINK "mailto:xbstkj@ihcams.ac.cn；" </w:instrText>
      </w:r>
      <w:r>
        <w:rPr>
          <w:rFonts w:ascii="Times New Roman" w:hAnsi="Times New Roman" w:eastAsia="仿宋_GB2312"/>
          <w:sz w:val="32"/>
          <w:szCs w:val="32"/>
          <w:lang w:eastAsia="zh-Hans"/>
        </w:rPr>
        <w:fldChar w:fldCharType="separate"/>
      </w:r>
      <w:r>
        <w:rPr>
          <w:rStyle w:val="7"/>
          <w:rFonts w:ascii="Times New Roman" w:hAnsi="Times New Roman" w:eastAsia="仿宋_GB2312"/>
          <w:sz w:val="32"/>
          <w:szCs w:val="32"/>
          <w:lang w:eastAsia="zh-Hans"/>
        </w:rPr>
        <w:t>xbstkj@ihcams.ac.cn；</w:t>
      </w:r>
      <w:r>
        <w:rPr>
          <w:rFonts w:ascii="Times New Roman" w:hAnsi="Times New Roman" w:eastAsia="仿宋_GB2312"/>
          <w:sz w:val="32"/>
          <w:szCs w:val="32"/>
          <w:lang w:eastAsia="zh-Hans"/>
        </w:rPr>
        <w:fldChar w:fldCharType="end"/>
      </w:r>
    </w:p>
    <w:p w14:paraId="038308D1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2.纸质版材料：在项目通过评审并正式立项后，将另行通知申请人提交签字盖章的纸质版材料。邮寄地址：天津市滨海高新区月新道10号细胞谷5号楼。</w:t>
      </w:r>
    </w:p>
    <w:p w14:paraId="70F8D36A">
      <w:pPr>
        <w:adjustRightInd/>
        <w:snapToGrid/>
        <w:rPr>
          <w:rFonts w:ascii="Times New Roman" w:hAnsi="Times New Roman" w:eastAsia="仿宋_GB2312"/>
          <w:sz w:val="32"/>
          <w:szCs w:val="32"/>
          <w:lang w:eastAsia="zh-Hans"/>
        </w:rPr>
      </w:pPr>
      <w:r>
        <w:rPr>
          <w:rFonts w:ascii="Times New Roman" w:hAnsi="Times New Roman" w:eastAsia="仿宋_GB2312"/>
          <w:sz w:val="32"/>
          <w:szCs w:val="32"/>
          <w:lang w:eastAsia="zh-Hans"/>
        </w:rPr>
        <w:t>（</w:t>
      </w:r>
      <w:r>
        <w:rPr>
          <w:rFonts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）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评审</w:t>
      </w:r>
    </w:p>
    <w:p w14:paraId="7F630714">
      <w:pPr>
        <w:ind w:firstLine="640" w:firstLineChars="200"/>
        <w:rPr>
          <w:rFonts w:ascii="Times New Roman" w:hAnsi="Times New Roman" w:eastAsia="仿宋_GB2312"/>
          <w:b/>
          <w:bCs/>
        </w:rPr>
      </w:pPr>
      <w:r>
        <w:rPr>
          <w:rFonts w:ascii="Times New Roman" w:hAnsi="Times New Roman" w:eastAsia="仿宋_GB2312"/>
          <w:sz w:val="32"/>
          <w:szCs w:val="32"/>
        </w:rPr>
        <w:t>材料报送后，组织专家进行项目评审，通过评审后，通知申请人签订项目书。</w:t>
      </w:r>
    </w:p>
    <w:p w14:paraId="01BC8C66">
      <w:pPr>
        <w:numPr>
          <w:ilvl w:val="0"/>
          <w:numId w:val="1"/>
        </w:num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其他说明</w:t>
      </w:r>
    </w:p>
    <w:p w14:paraId="733EE82A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在项目执行期内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，每个申报项目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以下成果中的至少1项：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专利申报、软件著作权申请、标准/规范初稿、科普材料或预期录用的学术文章。</w:t>
      </w:r>
    </w:p>
    <w:p w14:paraId="4D7F064D"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项目实施过程中及项目结束后发表的与项目相关的成果应标明“盈康一生血液与健康科创菁英领航计划资助（外文期刊注明：China Foundation For Youth Entrepreneurship and Employment -Incaier Public Welfare Fund）”。</w:t>
      </w:r>
    </w:p>
    <w:p w14:paraId="242F771B">
      <w:pPr>
        <w:pStyle w:val="2"/>
        <w:ind w:firstLine="640" w:firstLineChars="200"/>
        <w:rPr>
          <w:rFonts w:hint="default" w:ascii="Times New Roman" w:hAnsi="Times New Roman"/>
          <w:b w:val="0"/>
          <w:bCs w:val="0"/>
          <w:sz w:val="32"/>
          <w:lang w:val="en-US" w:eastAsia="zh-CN"/>
        </w:rPr>
      </w:pPr>
    </w:p>
    <w:p w14:paraId="530D79D5">
      <w:pPr>
        <w:jc w:val="right"/>
        <w:rPr>
          <w:rFonts w:ascii="Times New Roman" w:hAnsi="Times New Roman" w:eastAsia="仿宋_GB2312"/>
          <w:sz w:val="32"/>
          <w:szCs w:val="32"/>
          <w:lang w:eastAsia="zh-Hans"/>
        </w:rPr>
      </w:pPr>
    </w:p>
    <w:p w14:paraId="49617230">
      <w:pPr>
        <w:wordWrap w:val="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中国医学科学院血液病医院  </w:t>
      </w:r>
    </w:p>
    <w:p w14:paraId="40D97E62"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（中国医学科学院血液学研究所）</w:t>
      </w:r>
    </w:p>
    <w:p w14:paraId="27C57785">
      <w:pPr>
        <w:wordWrap w:val="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eastAsia="zh-Hans"/>
        </w:rPr>
        <w:t>2024年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</w:t>
      </w:r>
    </w:p>
    <w:p w14:paraId="05A9071B">
      <w:pPr>
        <w:ind w:firstLine="640" w:firstLineChars="2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51EC0E-CDCD-498F-82AD-1E070A431B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A74B3C6-05DF-403B-98E0-F66FB477B7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31B5DCB-CF80-4449-919D-DC312EF00ED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CC88C"/>
    <w:multiLevelType w:val="singleLevel"/>
    <w:tmpl w:val="A77CC8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ZmY2N2E4NTRhY2Q0OTg0MzRhZTJhN2JmMjQyMDEifQ=="/>
  </w:docVars>
  <w:rsids>
    <w:rsidRoot w:val="4D6147C9"/>
    <w:rsid w:val="06BE5E9C"/>
    <w:rsid w:val="078D13A6"/>
    <w:rsid w:val="080C6368"/>
    <w:rsid w:val="08730E67"/>
    <w:rsid w:val="12851EC3"/>
    <w:rsid w:val="17C84C12"/>
    <w:rsid w:val="202B5346"/>
    <w:rsid w:val="234E6301"/>
    <w:rsid w:val="25A65112"/>
    <w:rsid w:val="2D9E7E85"/>
    <w:rsid w:val="3122543A"/>
    <w:rsid w:val="3AF23CBB"/>
    <w:rsid w:val="3B75758D"/>
    <w:rsid w:val="3D964ECC"/>
    <w:rsid w:val="43FB2161"/>
    <w:rsid w:val="4A603B25"/>
    <w:rsid w:val="4CBA10D0"/>
    <w:rsid w:val="4D6147C9"/>
    <w:rsid w:val="4EEE4370"/>
    <w:rsid w:val="51C64B94"/>
    <w:rsid w:val="53344101"/>
    <w:rsid w:val="58545E6A"/>
    <w:rsid w:val="59433972"/>
    <w:rsid w:val="5DE92F6F"/>
    <w:rsid w:val="62742987"/>
    <w:rsid w:val="6A933A53"/>
    <w:rsid w:val="715C49A9"/>
    <w:rsid w:val="74820F33"/>
    <w:rsid w:val="74972B09"/>
    <w:rsid w:val="76C8536C"/>
    <w:rsid w:val="7D3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outlineLvl w:val="2"/>
    </w:pPr>
    <w:rPr>
      <w:rFonts w:eastAsia="仿宋_GB2312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hd w:val="clear" w:color="auto" w:fill="FFFFFF"/>
      <w:spacing w:line="540" w:lineRule="exact"/>
      <w:jc w:val="righ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1091</Words>
  <Characters>1108</Characters>
  <Lines>0</Lines>
  <Paragraphs>0</Paragraphs>
  <TotalTime>11</TotalTime>
  <ScaleCrop>false</ScaleCrop>
  <LinksUpToDate>false</LinksUpToDate>
  <CharactersWithSpaces>1108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2024-04-29T00:43:00Z</dcterms:created>
  <dc:creator>作者1</dc:creator>
  <cp:lastModifiedBy>赵婉婉</cp:lastModifiedBy>
  <dcterms:modified xsi:type="dcterms:W3CDTF">2024-11-23T05:51:25Z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FB852DA97A234B889AB4ABD1AA0D830C_13</vt:lpwstr>
  </property>
</Properties>
</file>